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EA9" w:rsidRDefault="00355EA9" w:rsidP="00355EA9">
      <w:pPr>
        <w:pStyle w:val="Default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Sorveglianza sanitaria dei lavoratori ex esposti ad amianto</w:t>
      </w:r>
    </w:p>
    <w:p w:rsidR="00355EA9" w:rsidRDefault="00355EA9" w:rsidP="00355EA9">
      <w:pPr>
        <w:pStyle w:val="Default"/>
        <w:rPr>
          <w:rFonts w:ascii="Verdana" w:hAnsi="Verdana"/>
          <w:sz w:val="20"/>
          <w:szCs w:val="20"/>
        </w:rPr>
      </w:pPr>
    </w:p>
    <w:p w:rsidR="00355EA9" w:rsidRDefault="00355EA9" w:rsidP="00355EA9">
      <w:pPr>
        <w:pStyle w:val="Default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Delibera Giunta Regionale XI/2214 del 08/10/2019</w:t>
      </w:r>
    </w:p>
    <w:p w:rsidR="00355EA9" w:rsidRDefault="00355EA9" w:rsidP="00355EA9">
      <w:pPr>
        <w:pStyle w:val="Default"/>
        <w:rPr>
          <w:rFonts w:ascii="Verdana" w:hAnsi="Verdana"/>
          <w:sz w:val="20"/>
          <w:szCs w:val="20"/>
        </w:rPr>
      </w:pPr>
    </w:p>
    <w:p w:rsidR="00355EA9" w:rsidRDefault="00355EA9" w:rsidP="00355EA9">
      <w:pPr>
        <w:pStyle w:val="Default"/>
        <w:rPr>
          <w:rFonts w:ascii="Verdana" w:hAnsi="Verdana"/>
          <w:sz w:val="20"/>
          <w:szCs w:val="20"/>
        </w:rPr>
      </w:pPr>
    </w:p>
    <w:p w:rsidR="00355EA9" w:rsidRDefault="00355EA9" w:rsidP="00355EA9">
      <w:pPr>
        <w:pStyle w:val="Default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INAIL Lombardia, nel rispetto dell’Intesa Rep. Atti n.39/CSR del 22/02/2018 ha trasmesso, con nota 10215 del 18/04/19, alla DG Welfare i nominativi dei lavoratori ex esposti all’amianto.</w:t>
      </w:r>
    </w:p>
    <w:p w:rsidR="00355EA9" w:rsidRDefault="00355EA9" w:rsidP="00355EA9">
      <w:pPr>
        <w:pStyle w:val="Default"/>
        <w:spacing w:line="276" w:lineRule="auto"/>
        <w:rPr>
          <w:rFonts w:ascii="Verdana" w:hAnsi="Verdana"/>
          <w:sz w:val="20"/>
          <w:szCs w:val="20"/>
        </w:rPr>
      </w:pPr>
    </w:p>
    <w:p w:rsidR="00355EA9" w:rsidRDefault="00355EA9" w:rsidP="00355EA9">
      <w:pPr>
        <w:pStyle w:val="Default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ATS INSUBRIA i nominativi dei lavoratori ex esposti all’amianto </w:t>
      </w:r>
      <w:r>
        <w:rPr>
          <w:rFonts w:ascii="Verdana" w:hAnsi="Verdana"/>
          <w:b/>
          <w:sz w:val="20"/>
          <w:szCs w:val="20"/>
        </w:rPr>
        <w:t>al 1</w:t>
      </w:r>
      <w:r w:rsidR="000767C7">
        <w:rPr>
          <w:rFonts w:ascii="Verdana" w:hAnsi="Verdana"/>
          <w:b/>
          <w:sz w:val="20"/>
          <w:szCs w:val="20"/>
        </w:rPr>
        <w:t>3</w:t>
      </w:r>
      <w:r>
        <w:rPr>
          <w:rFonts w:ascii="Verdana" w:hAnsi="Verdana"/>
          <w:b/>
          <w:sz w:val="20"/>
          <w:szCs w:val="20"/>
        </w:rPr>
        <w:t xml:space="preserve"> aprile 2022</w:t>
      </w:r>
      <w:r>
        <w:rPr>
          <w:rFonts w:ascii="Verdana" w:hAnsi="Verdana"/>
          <w:sz w:val="20"/>
          <w:szCs w:val="20"/>
        </w:rPr>
        <w:t xml:space="preserve"> sono</w:t>
      </w:r>
    </w:p>
    <w:p w:rsidR="00355EA9" w:rsidRDefault="00355EA9" w:rsidP="00355EA9">
      <w:pPr>
        <w:spacing w:line="276" w:lineRule="auto"/>
        <w:rPr>
          <w:rFonts w:ascii="Verdana" w:hAnsi="Verdana"/>
          <w:b/>
          <w:bCs/>
          <w:color w:val="000000"/>
          <w:sz w:val="20"/>
          <w:szCs w:val="20"/>
          <w:lang w:eastAsia="it-IT"/>
        </w:rPr>
      </w:pPr>
      <w:r>
        <w:rPr>
          <w:rFonts w:ascii="Verdana" w:hAnsi="Verdana"/>
          <w:b/>
          <w:bCs/>
          <w:color w:val="000000"/>
          <w:sz w:val="20"/>
          <w:szCs w:val="20"/>
          <w:lang w:eastAsia="it-IT"/>
        </w:rPr>
        <w:t>Totali n. 21</w:t>
      </w:r>
      <w:r w:rsidR="000767C7">
        <w:rPr>
          <w:rFonts w:ascii="Verdana" w:hAnsi="Verdana"/>
          <w:b/>
          <w:bCs/>
          <w:color w:val="000000"/>
          <w:sz w:val="20"/>
          <w:szCs w:val="20"/>
          <w:lang w:eastAsia="it-IT"/>
        </w:rPr>
        <w:t>26</w:t>
      </w:r>
      <w:r>
        <w:rPr>
          <w:rFonts w:ascii="Verdana" w:hAnsi="Verdana"/>
          <w:b/>
          <w:bCs/>
          <w:color w:val="000000"/>
          <w:sz w:val="20"/>
          <w:szCs w:val="20"/>
          <w:lang w:eastAsia="it-IT"/>
        </w:rPr>
        <w:t xml:space="preserve"> di cui :</w:t>
      </w:r>
    </w:p>
    <w:p w:rsidR="00355EA9" w:rsidRDefault="00355EA9" w:rsidP="00355EA9">
      <w:pPr>
        <w:pStyle w:val="Default"/>
        <w:numPr>
          <w:ilvl w:val="1"/>
          <w:numId w:val="1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0767C7">
        <w:rPr>
          <w:rFonts w:ascii="Verdana" w:hAnsi="Verdana"/>
          <w:b/>
          <w:bCs/>
          <w:sz w:val="20"/>
          <w:szCs w:val="20"/>
        </w:rPr>
        <w:t>597</w:t>
      </w:r>
      <w:r>
        <w:rPr>
          <w:rFonts w:ascii="Verdana" w:hAnsi="Verdana"/>
          <w:sz w:val="20"/>
          <w:szCs w:val="20"/>
        </w:rPr>
        <w:t xml:space="preserve">  </w:t>
      </w:r>
      <w:r>
        <w:rPr>
          <w:rFonts w:ascii="Verdana" w:hAnsi="Verdana"/>
          <w:bCs/>
          <w:sz w:val="20"/>
          <w:szCs w:val="20"/>
        </w:rPr>
        <w:t>nominativi</w:t>
      </w:r>
      <w:r>
        <w:rPr>
          <w:rFonts w:ascii="Verdana" w:hAnsi="Verdana"/>
          <w:sz w:val="20"/>
          <w:szCs w:val="20"/>
        </w:rPr>
        <w:t xml:space="preserve"> già con certificazione INAIL</w:t>
      </w:r>
    </w:p>
    <w:p w:rsidR="00355EA9" w:rsidRDefault="00355EA9" w:rsidP="00355EA9">
      <w:pPr>
        <w:pStyle w:val="Default"/>
        <w:numPr>
          <w:ilvl w:val="1"/>
          <w:numId w:val="1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1.</w:t>
      </w:r>
      <w:r w:rsidR="000767C7">
        <w:rPr>
          <w:rFonts w:ascii="Verdana" w:hAnsi="Verdana"/>
          <w:b/>
          <w:bCs/>
          <w:sz w:val="20"/>
          <w:szCs w:val="20"/>
        </w:rPr>
        <w:t>529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>nominativi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che hanno richiesto la certificazione  </w:t>
      </w:r>
    </w:p>
    <w:p w:rsidR="00355EA9" w:rsidRDefault="00355EA9" w:rsidP="00355EA9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355EA9" w:rsidRDefault="00355EA9" w:rsidP="00355EA9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355EA9" w:rsidRDefault="00355EA9" w:rsidP="00355EA9">
      <w:pPr>
        <w:pStyle w:val="Default"/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La sorveglianza sanitaria </w:t>
      </w:r>
      <w:r>
        <w:rPr>
          <w:rFonts w:ascii="Verdana" w:hAnsi="Verdana"/>
          <w:sz w:val="20"/>
          <w:szCs w:val="20"/>
        </w:rPr>
        <w:t xml:space="preserve">è fruibile, </w:t>
      </w:r>
      <w:r>
        <w:rPr>
          <w:rFonts w:ascii="Verdana" w:hAnsi="Verdana"/>
          <w:b/>
          <w:bCs/>
          <w:sz w:val="20"/>
          <w:szCs w:val="20"/>
          <w:u w:val="single"/>
        </w:rPr>
        <w:t>a titolo completamente gratuito</w:t>
      </w:r>
      <w:r>
        <w:rPr>
          <w:rFonts w:ascii="Verdana" w:hAnsi="Verdana"/>
          <w:sz w:val="20"/>
          <w:szCs w:val="20"/>
        </w:rPr>
        <w:t xml:space="preserve">, da ogni lavoratore ex esposto ad amianto che richiede l’assistenza. </w:t>
      </w:r>
    </w:p>
    <w:p w:rsidR="00355EA9" w:rsidRDefault="00355EA9" w:rsidP="00355EA9">
      <w:pPr>
        <w:pStyle w:val="Default"/>
        <w:rPr>
          <w:rFonts w:ascii="Verdana" w:hAnsi="Verdana"/>
          <w:b/>
          <w:bCs/>
          <w:sz w:val="20"/>
          <w:szCs w:val="20"/>
        </w:rPr>
      </w:pPr>
    </w:p>
    <w:p w:rsidR="00355EA9" w:rsidRDefault="00355EA9" w:rsidP="00355EA9">
      <w:pPr>
        <w:pStyle w:val="Default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Percorso</w:t>
      </w:r>
    </w:p>
    <w:p w:rsidR="00355EA9" w:rsidRDefault="00355EA9" w:rsidP="00355EA9">
      <w:pPr>
        <w:pStyle w:val="Default"/>
        <w:spacing w:line="36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 xml:space="preserve">Acquisizione elenco INAIL Ex esposti Amianto da parte del </w:t>
      </w:r>
      <w:r w:rsidR="00B62F0D" w:rsidRPr="00B62F0D">
        <w:rPr>
          <w:rFonts w:ascii="Verdana" w:hAnsi="Verdana"/>
          <w:bCs/>
          <w:sz w:val="20"/>
          <w:szCs w:val="20"/>
          <w:u w:val="single"/>
        </w:rPr>
        <w:t>D</w:t>
      </w:r>
      <w:r w:rsidRPr="00B62F0D">
        <w:rPr>
          <w:rFonts w:ascii="Verdana" w:hAnsi="Verdana"/>
          <w:bCs/>
          <w:sz w:val="20"/>
          <w:szCs w:val="20"/>
          <w:u w:val="single"/>
        </w:rPr>
        <w:t>ip</w:t>
      </w:r>
      <w:r>
        <w:rPr>
          <w:rFonts w:ascii="Verdana" w:hAnsi="Verdana"/>
          <w:bCs/>
          <w:sz w:val="20"/>
          <w:szCs w:val="20"/>
          <w:u w:val="single"/>
        </w:rPr>
        <w:t xml:space="preserve">artimento Cure </w:t>
      </w:r>
      <w:r w:rsidRPr="00551A99">
        <w:rPr>
          <w:rFonts w:ascii="Verdana" w:hAnsi="Verdana"/>
          <w:bCs/>
          <w:sz w:val="20"/>
          <w:szCs w:val="20"/>
          <w:u w:val="single"/>
        </w:rPr>
        <w:t xml:space="preserve">Primarie </w:t>
      </w:r>
      <w:r w:rsidR="00551A99" w:rsidRPr="00551A99">
        <w:rPr>
          <w:rFonts w:ascii="Verdana" w:hAnsi="Verdana"/>
          <w:bCs/>
          <w:sz w:val="20"/>
          <w:szCs w:val="20"/>
          <w:u w:val="single"/>
        </w:rPr>
        <w:t>di ATS</w:t>
      </w:r>
      <w:r w:rsidR="00551A99">
        <w:rPr>
          <w:rFonts w:ascii="Verdana" w:hAnsi="Verdana"/>
          <w:bCs/>
          <w:sz w:val="20"/>
          <w:szCs w:val="20"/>
        </w:rPr>
        <w:t xml:space="preserve"> </w:t>
      </w:r>
      <w:r>
        <w:rPr>
          <w:rFonts w:ascii="Verdana" w:hAnsi="Verdana"/>
          <w:bCs/>
          <w:sz w:val="20"/>
          <w:szCs w:val="20"/>
        </w:rPr>
        <w:t xml:space="preserve">che invia a ciascun medico di medicina generale i nominativi dei propri assistiti. </w:t>
      </w:r>
    </w:p>
    <w:p w:rsidR="00355EA9" w:rsidRDefault="00355EA9" w:rsidP="00355EA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Il medico di medicina generale ricevuto l’elenco invia il suo assistito alla sorveglianza sanitaria presso la Rete UOOML</w:t>
      </w:r>
      <w:r w:rsidR="00B62F0D">
        <w:rPr>
          <w:rFonts w:ascii="Verdana" w:hAnsi="Verdana"/>
          <w:bCs/>
          <w:sz w:val="20"/>
          <w:szCs w:val="20"/>
        </w:rPr>
        <w:t xml:space="preserve"> (Unità Operative Ospedaliere di Medicina del Lavoro)</w:t>
      </w:r>
      <w:r w:rsidR="00551A99">
        <w:rPr>
          <w:rFonts w:ascii="Verdana" w:hAnsi="Verdana"/>
          <w:bCs/>
          <w:sz w:val="20"/>
          <w:szCs w:val="20"/>
        </w:rPr>
        <w:t xml:space="preserve"> situate in alcune ASST</w:t>
      </w:r>
      <w:r>
        <w:rPr>
          <w:rFonts w:ascii="Verdana" w:hAnsi="Verdana"/>
          <w:bCs/>
          <w:sz w:val="20"/>
          <w:szCs w:val="20"/>
        </w:rPr>
        <w:t>.</w:t>
      </w:r>
    </w:p>
    <w:p w:rsidR="00355EA9" w:rsidRDefault="00355EA9" w:rsidP="00355EA9">
      <w:pPr>
        <w:pStyle w:val="Default"/>
        <w:rPr>
          <w:rFonts w:ascii="Verdana" w:hAnsi="Verdana"/>
          <w:sz w:val="20"/>
          <w:szCs w:val="20"/>
        </w:rPr>
      </w:pPr>
    </w:p>
    <w:p w:rsidR="00124E6D" w:rsidRDefault="00124E6D" w:rsidP="00124E6D">
      <w:pPr>
        <w:jc w:val="center"/>
      </w:pPr>
      <w:r w:rsidRPr="00124E6D">
        <w:t>ATS - PSAL</w:t>
      </w:r>
    </w:p>
    <w:p w:rsidR="00124E6D" w:rsidRPr="00124E6D" w:rsidRDefault="00124E6D" w:rsidP="00124E6D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Servizi PSAL delle</w:t>
      </w:r>
      <w:r w:rsidRPr="00124E6D">
        <w:rPr>
          <w:rFonts w:ascii="Verdana" w:hAnsi="Verdana"/>
          <w:sz w:val="20"/>
          <w:szCs w:val="20"/>
        </w:rPr>
        <w:t xml:space="preserve"> ATS garantiscono ai lavoratori ex esposti ed ai loro famigliari informazioni in merito:</w:t>
      </w:r>
    </w:p>
    <w:p w:rsidR="00000000" w:rsidRPr="00124E6D" w:rsidRDefault="00124E6D" w:rsidP="00124E6D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124E6D">
        <w:rPr>
          <w:rFonts w:ascii="Verdana" w:hAnsi="Verdana"/>
          <w:sz w:val="20"/>
          <w:szCs w:val="20"/>
        </w:rPr>
        <w:t xml:space="preserve">Ai rischi per la salute derivanti dall’esposizione </w:t>
      </w:r>
      <w:r>
        <w:rPr>
          <w:rFonts w:ascii="Verdana" w:hAnsi="Verdana"/>
          <w:sz w:val="20"/>
          <w:szCs w:val="20"/>
        </w:rPr>
        <w:t>all’</w:t>
      </w:r>
      <w:r w:rsidRPr="00124E6D">
        <w:rPr>
          <w:rFonts w:ascii="Verdana" w:hAnsi="Verdana"/>
          <w:sz w:val="20"/>
          <w:szCs w:val="20"/>
        </w:rPr>
        <w:t>amianto</w:t>
      </w:r>
      <w:r>
        <w:rPr>
          <w:rFonts w:ascii="Verdana" w:hAnsi="Verdana"/>
          <w:sz w:val="20"/>
          <w:szCs w:val="20"/>
        </w:rPr>
        <w:t xml:space="preserve"> e sugli interventi attuabili con l’adozione di stili di vita salutari,</w:t>
      </w:r>
    </w:p>
    <w:p w:rsidR="00000000" w:rsidRPr="00124E6D" w:rsidRDefault="00124E6D" w:rsidP="00124E6D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124E6D">
        <w:rPr>
          <w:rFonts w:ascii="Verdana" w:hAnsi="Verdana"/>
          <w:sz w:val="20"/>
          <w:szCs w:val="20"/>
        </w:rPr>
        <w:t xml:space="preserve">Ai benefici </w:t>
      </w:r>
      <w:r w:rsidRPr="00124E6D">
        <w:rPr>
          <w:rFonts w:ascii="Verdana" w:hAnsi="Verdana"/>
          <w:sz w:val="20"/>
          <w:szCs w:val="20"/>
        </w:rPr>
        <w:t>previdenziali per il riconoscimento del danno e del suo aggravamento;</w:t>
      </w:r>
    </w:p>
    <w:p w:rsidR="00000000" w:rsidRPr="00124E6D" w:rsidRDefault="00124E6D" w:rsidP="00124E6D">
      <w:pPr>
        <w:numPr>
          <w:ilvl w:val="0"/>
          <w:numId w:val="2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124E6D">
        <w:rPr>
          <w:rFonts w:ascii="Verdana" w:hAnsi="Verdana"/>
          <w:sz w:val="20"/>
          <w:szCs w:val="20"/>
        </w:rPr>
        <w:t>All’accesso facilitato e gratuito agli ambulatori ed ai percorsi sociosanitari di assistenza dedicati.</w:t>
      </w:r>
    </w:p>
    <w:p w:rsidR="001C09BD" w:rsidRDefault="001C09BD" w:rsidP="00124E6D">
      <w:pPr>
        <w:jc w:val="center"/>
      </w:pPr>
    </w:p>
    <w:p w:rsidR="00124E6D" w:rsidRDefault="00124E6D"/>
    <w:p w:rsidR="00124E6D" w:rsidRDefault="00124E6D"/>
    <w:sectPr w:rsidR="00124E6D" w:rsidSect="001C09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5CCC"/>
    <w:multiLevelType w:val="hybridMultilevel"/>
    <w:tmpl w:val="A40E41F2"/>
    <w:lvl w:ilvl="0" w:tplc="55A4FF9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B36E330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ECE6D8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270D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A64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6619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96071C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16C5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84BBF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1F6DE3"/>
    <w:multiLevelType w:val="hybridMultilevel"/>
    <w:tmpl w:val="DDD02C8A"/>
    <w:lvl w:ilvl="0" w:tplc="016E55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405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58FC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6A4D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1E25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5422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3216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084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C607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5EA9"/>
    <w:rsid w:val="000767C7"/>
    <w:rsid w:val="00124E6D"/>
    <w:rsid w:val="001C09BD"/>
    <w:rsid w:val="002C2200"/>
    <w:rsid w:val="00355EA9"/>
    <w:rsid w:val="00551A99"/>
    <w:rsid w:val="00986414"/>
    <w:rsid w:val="00B62F0D"/>
    <w:rsid w:val="00EF7BB0"/>
    <w:rsid w:val="00F81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5EA9"/>
    <w:pPr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55EA9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3827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98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79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giampaolof</dc:creator>
  <cp:keywords/>
  <dc:description/>
  <cp:lastModifiedBy>giampaolof</cp:lastModifiedBy>
  <cp:revision>6</cp:revision>
  <dcterms:created xsi:type="dcterms:W3CDTF">2022-04-14T12:29:00Z</dcterms:created>
  <dcterms:modified xsi:type="dcterms:W3CDTF">2022-04-14T13:48:00Z</dcterms:modified>
</cp:coreProperties>
</file>